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292" w:rsidRPr="00BD0320" w:rsidRDefault="00B74CA5" w:rsidP="00BD0320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Multiple Fluid Packages in a Column</w:t>
      </w:r>
    </w:p>
    <w:p w:rsidR="00F651A1" w:rsidRDefault="00B74CA5" w:rsidP="00F3421D">
      <w:r>
        <w:t xml:space="preserve">The example case file </w:t>
      </w:r>
      <w:r w:rsidRPr="00B74CA5">
        <w:t>MultipleFluidPackageHF.hsc</w:t>
      </w:r>
      <w:r>
        <w:t xml:space="preserve"> demonstrates how to use multiple fluid packages in a column. In this column it is necessary to use a different fluid package in the condenser to get the right HF composition in the aqueous distillate.</w:t>
      </w:r>
    </w:p>
    <w:p w:rsidR="00B74CA5" w:rsidRPr="00F3421D" w:rsidRDefault="00B74CA5" w:rsidP="00F3421D">
      <w:r>
        <w:t>To change the fluid package in a column, please go to Parameters | Fluid Pkgs. If the user wants to change fluid packages for many stages, please click on the “Change FluidPkgs…” button.</w:t>
      </w:r>
    </w:p>
    <w:sectPr w:rsidR="00B74CA5" w:rsidRPr="00F3421D" w:rsidSect="00B52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320"/>
    <w:rsid w:val="000F7C44"/>
    <w:rsid w:val="001033FF"/>
    <w:rsid w:val="002A523F"/>
    <w:rsid w:val="00351F21"/>
    <w:rsid w:val="00354B34"/>
    <w:rsid w:val="005A2E48"/>
    <w:rsid w:val="006A13BA"/>
    <w:rsid w:val="006E63FD"/>
    <w:rsid w:val="00AF6657"/>
    <w:rsid w:val="00B01317"/>
    <w:rsid w:val="00B52292"/>
    <w:rsid w:val="00B62DE5"/>
    <w:rsid w:val="00B74CA5"/>
    <w:rsid w:val="00BD0320"/>
    <w:rsid w:val="00CE5A07"/>
    <w:rsid w:val="00E23BED"/>
    <w:rsid w:val="00EF4407"/>
    <w:rsid w:val="00F21F13"/>
    <w:rsid w:val="00F3421D"/>
    <w:rsid w:val="00F6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530C79-C47E-4D93-88AC-71CE0035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2292"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5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51A1"/>
    <w:rPr>
      <w:rFonts w:ascii="Tahoma" w:hAnsi="Tahoma" w:cs="Tahoma"/>
      <w:sz w:val="16"/>
      <w:szCs w:val="16"/>
    </w:rPr>
  </w:style>
  <w:style w:type="character" w:customStyle="1" w:styleId="f1">
    <w:name w:val="f1"/>
    <w:rsid w:val="00F21F13"/>
    <w:rPr>
      <w:color w:val="767676"/>
    </w:rPr>
  </w:style>
  <w:style w:type="character" w:customStyle="1" w:styleId="hpn1">
    <w:name w:val="hpn1"/>
    <w:rsid w:val="00F21F13"/>
    <w:rPr>
      <w:color w:val="7676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4784">
          <w:marLeft w:val="0"/>
          <w:marRight w:val="27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34036">
              <w:marLeft w:val="96"/>
              <w:marRight w:val="96"/>
              <w:marTop w:val="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4458">
                      <w:marLeft w:val="0"/>
                      <w:marRight w:val="0"/>
                      <w:marTop w:val="0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630169">
                          <w:marLeft w:val="0"/>
                          <w:marRight w:val="0"/>
                          <w:marTop w:val="48"/>
                          <w:marBottom w:val="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Aspen Technology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pengji</dc:creator>
  <cp:keywords/>
  <dc:description/>
  <cp:lastModifiedBy>Gutfraind, Ricardo</cp:lastModifiedBy>
  <cp:revision>2</cp:revision>
  <dcterms:created xsi:type="dcterms:W3CDTF">2018-05-11T12:35:00Z</dcterms:created>
  <dcterms:modified xsi:type="dcterms:W3CDTF">2018-05-11T12:35:00Z</dcterms:modified>
</cp:coreProperties>
</file>